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7C" w:rsidRDefault="002A767C" w:rsidP="00086301">
      <w:pPr>
        <w:jc w:val="center"/>
        <w:rPr>
          <w:b/>
          <w:bCs/>
          <w:sz w:val="28"/>
          <w:szCs w:val="28"/>
        </w:rPr>
      </w:pPr>
      <w:r w:rsidRPr="00795B9A">
        <w:rPr>
          <w:b/>
          <w:bCs/>
          <w:sz w:val="28"/>
          <w:szCs w:val="28"/>
        </w:rPr>
        <w:t>Техническое задание</w:t>
      </w:r>
    </w:p>
    <w:p w:rsidR="002A767C" w:rsidRDefault="002A767C" w:rsidP="00086301">
      <w:pPr>
        <w:jc w:val="center"/>
        <w:rPr>
          <w:b/>
          <w:bCs/>
          <w:sz w:val="28"/>
          <w:szCs w:val="28"/>
        </w:rPr>
      </w:pPr>
      <w:r w:rsidRPr="002B6722">
        <w:rPr>
          <w:b/>
          <w:bCs/>
          <w:sz w:val="28"/>
          <w:szCs w:val="28"/>
          <w:lang w:eastAsia="ru-RU"/>
        </w:rPr>
        <w:t xml:space="preserve">по оказанию услуг </w:t>
      </w:r>
      <w:r w:rsidRPr="002B6722">
        <w:rPr>
          <w:b/>
          <w:bCs/>
          <w:sz w:val="28"/>
          <w:szCs w:val="28"/>
        </w:rPr>
        <w:t xml:space="preserve">по сопровождению </w:t>
      </w:r>
      <w:r>
        <w:rPr>
          <w:b/>
          <w:bCs/>
          <w:sz w:val="28"/>
          <w:szCs w:val="28"/>
        </w:rPr>
        <w:t>конфигурации «</w:t>
      </w:r>
      <w:r w:rsidRPr="008E4B98">
        <w:rPr>
          <w:b/>
          <w:bCs/>
          <w:sz w:val="28"/>
          <w:szCs w:val="28"/>
        </w:rPr>
        <w:t>1С Медицина. Больничная аптека</w:t>
      </w:r>
      <w:r>
        <w:rPr>
          <w:b/>
          <w:bCs/>
          <w:sz w:val="28"/>
          <w:szCs w:val="28"/>
        </w:rPr>
        <w:t>»</w:t>
      </w:r>
      <w:r w:rsidRPr="008E4B98">
        <w:rPr>
          <w:b/>
          <w:bCs/>
          <w:sz w:val="28"/>
          <w:szCs w:val="28"/>
        </w:rPr>
        <w:t>, на базе программного комплекса 1С 8.3</w:t>
      </w:r>
      <w:r>
        <w:rPr>
          <w:b/>
          <w:bCs/>
          <w:sz w:val="28"/>
          <w:szCs w:val="28"/>
        </w:rPr>
        <w:t xml:space="preserve"> в </w:t>
      </w:r>
      <w:r w:rsidRPr="002F6F0E">
        <w:rPr>
          <w:b/>
          <w:bCs/>
          <w:sz w:val="28"/>
          <w:szCs w:val="28"/>
        </w:rPr>
        <w:t>ЧУЗ «КБ «РЖД-Медицина» г. Самара»</w:t>
      </w:r>
    </w:p>
    <w:p w:rsidR="002A767C" w:rsidRPr="002F6F0E" w:rsidRDefault="002A767C" w:rsidP="00086301">
      <w:pPr>
        <w:jc w:val="center"/>
        <w:rPr>
          <w:b/>
          <w:bCs/>
          <w:sz w:val="28"/>
          <w:szCs w:val="28"/>
        </w:rPr>
      </w:pPr>
    </w:p>
    <w:p w:rsidR="002A767C" w:rsidRPr="002F6F0E" w:rsidRDefault="002A767C" w:rsidP="008E4B98">
      <w:pPr>
        <w:pStyle w:val="ListParagraph"/>
        <w:numPr>
          <w:ilvl w:val="0"/>
          <w:numId w:val="5"/>
        </w:numPr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составу услуг</w:t>
      </w:r>
    </w:p>
    <w:p w:rsidR="002A767C" w:rsidRDefault="002A767C" w:rsidP="00E10343">
      <w:pPr>
        <w:widowControl/>
        <w:autoSpaceDE/>
        <w:ind w:left="720"/>
        <w:rPr>
          <w:b/>
          <w:bCs/>
          <w:sz w:val="28"/>
          <w:szCs w:val="28"/>
        </w:rPr>
      </w:pPr>
    </w:p>
    <w:tbl>
      <w:tblPr>
        <w:tblW w:w="9853" w:type="dxa"/>
        <w:jc w:val="center"/>
        <w:tblLayout w:type="fixed"/>
        <w:tblLook w:val="00A0"/>
      </w:tblPr>
      <w:tblGrid>
        <w:gridCol w:w="1743"/>
        <w:gridCol w:w="2687"/>
        <w:gridCol w:w="2198"/>
        <w:gridCol w:w="851"/>
        <w:gridCol w:w="2374"/>
      </w:tblGrid>
      <w:tr w:rsidR="002A767C" w:rsidRPr="00EA27DB">
        <w:trPr>
          <w:trHeight w:val="104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C" w:rsidRDefault="002A767C" w:rsidP="002C05B0">
            <w:pPr>
              <w:jc w:val="center"/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</w:t>
            </w:r>
          </w:p>
          <w:p w:rsidR="002A767C" w:rsidRPr="00DC7F24" w:rsidRDefault="002A767C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C" w:rsidRPr="00DC7F24" w:rsidRDefault="002A767C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Наименованиефункционала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C" w:rsidRPr="00DC7F24" w:rsidRDefault="002A767C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Рабочиеместа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C" w:rsidRPr="00DC7F24" w:rsidRDefault="002A767C" w:rsidP="002C05B0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Кол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-</w:t>
            </w:r>
            <w:r w:rsidRPr="00DC7F24">
              <w:rPr>
                <w:color w:val="000000"/>
                <w:sz w:val="22"/>
                <w:szCs w:val="22"/>
              </w:rPr>
              <w:t>воАРМ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C" w:rsidRPr="00EA27DB" w:rsidRDefault="002A767C" w:rsidP="002C05B0">
            <w:pPr>
              <w:jc w:val="center"/>
              <w:rPr>
                <w:color w:val="000000"/>
                <w:highlight w:val="green"/>
              </w:rPr>
            </w:pPr>
            <w:r w:rsidRPr="00EA27DB">
              <w:rPr>
                <w:color w:val="000000"/>
                <w:sz w:val="22"/>
                <w:szCs w:val="22"/>
              </w:rPr>
              <w:t>Содержание услуги</w:t>
            </w:r>
          </w:p>
        </w:tc>
      </w:tr>
      <w:tr w:rsidR="002A767C" w:rsidRPr="004A4D28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C" w:rsidRPr="00DC7F24" w:rsidRDefault="002A767C" w:rsidP="00E10343">
            <w:pPr>
              <w:rPr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 xml:space="preserve">Конфигурация </w:t>
            </w:r>
            <w:r>
              <w:rPr>
                <w:color w:val="000000"/>
                <w:sz w:val="22"/>
                <w:szCs w:val="22"/>
              </w:rPr>
              <w:t>1С Медицина больничная аптека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C" w:rsidRDefault="002A767C" w:rsidP="00CD776F">
            <w:r>
              <w:t>Документооборот по розничным медикаментам.</w:t>
            </w:r>
            <w:r>
              <w:br/>
              <w:t>Выгрузка документов в программу бухгалтерского учета.</w:t>
            </w:r>
            <w:r>
              <w:br/>
              <w:t>Взаимодействие с подключенным оборудованием (фискальным накопителем, регистратором выбытия лекарственных препаратов).</w:t>
            </w:r>
            <w:r>
              <w:br/>
              <w:t>Взаимодействие с МДЛП (Маркировкой лекарственных средств)</w:t>
            </w:r>
          </w:p>
          <w:p w:rsidR="002A767C" w:rsidRPr="00DC7F24" w:rsidRDefault="002A767C" w:rsidP="00CD776F"/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C" w:rsidRPr="00DC7F24" w:rsidRDefault="002A767C" w:rsidP="002C05B0">
            <w:pPr>
              <w:rPr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>
              <w:rPr>
                <w:color w:val="000000"/>
                <w:sz w:val="22"/>
                <w:szCs w:val="22"/>
              </w:rPr>
              <w:br/>
              <w:t>Аптека центральная</w:t>
            </w:r>
            <w:r>
              <w:rPr>
                <w:color w:val="000000"/>
                <w:sz w:val="22"/>
                <w:szCs w:val="22"/>
              </w:rPr>
              <w:br/>
              <w:t>Аптека Розничная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C" w:rsidRPr="008478F5" w:rsidRDefault="002A767C" w:rsidP="002C05B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C" w:rsidRDefault="002A767C" w:rsidP="002C05B0">
            <w:pPr>
              <w:rPr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Обновление конфигурации в связи с выходом новых релизов.</w:t>
            </w:r>
          </w:p>
          <w:p w:rsidR="002A767C" w:rsidRPr="004A4D28" w:rsidRDefault="002A767C" w:rsidP="002C0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Расширение функционала конфигурации, отчеты обработки.</w:t>
            </w:r>
            <w:r>
              <w:rPr>
                <w:color w:val="000000"/>
                <w:sz w:val="22"/>
                <w:szCs w:val="22"/>
              </w:rPr>
              <w:br/>
              <w:t>3. Настройка торгового оборудования, регистратора выбытия.</w:t>
            </w:r>
          </w:p>
          <w:p w:rsidR="002A767C" w:rsidRPr="004A4D28" w:rsidRDefault="002A767C" w:rsidP="002C05B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4A4D28">
              <w:rPr>
                <w:color w:val="000000"/>
                <w:sz w:val="22"/>
                <w:szCs w:val="22"/>
              </w:rPr>
              <w:t>. Консультации пользователей</w:t>
            </w:r>
          </w:p>
        </w:tc>
      </w:tr>
    </w:tbl>
    <w:p w:rsidR="002A767C" w:rsidRDefault="002A767C" w:rsidP="00086301">
      <w:pPr>
        <w:ind w:left="-426" w:firstLine="426"/>
        <w:rPr>
          <w:sz w:val="22"/>
          <w:szCs w:val="22"/>
        </w:rPr>
      </w:pPr>
    </w:p>
    <w:p w:rsidR="002A767C" w:rsidRPr="006D225E" w:rsidRDefault="002A767C" w:rsidP="008E4B98">
      <w:pPr>
        <w:pStyle w:val="ListParagraph"/>
        <w:widowControl/>
        <w:numPr>
          <w:ilvl w:val="0"/>
          <w:numId w:val="5"/>
        </w:numPr>
        <w:autoSpaceDE/>
        <w:spacing w:after="200" w:line="276" w:lineRule="auto"/>
        <w:ind w:left="714" w:hanging="357"/>
        <w:rPr>
          <w:sz w:val="24"/>
          <w:szCs w:val="24"/>
        </w:rPr>
      </w:pPr>
      <w:r w:rsidRPr="006D225E">
        <w:rPr>
          <w:b/>
          <w:bCs/>
          <w:sz w:val="24"/>
          <w:szCs w:val="24"/>
        </w:rPr>
        <w:t>Требования качества оказываемых услуг</w:t>
      </w:r>
    </w:p>
    <w:p w:rsidR="002A767C" w:rsidRPr="006D225E" w:rsidRDefault="002A767C" w:rsidP="006D225E">
      <w:pPr>
        <w:pStyle w:val="ListParagraph"/>
        <w:numPr>
          <w:ilvl w:val="0"/>
          <w:numId w:val="6"/>
        </w:numPr>
        <w:tabs>
          <w:tab w:val="left" w:pos="709"/>
          <w:tab w:val="left" w:pos="9214"/>
        </w:tabs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>Услуги отвечают требованиям качества, безопасности жизни и здоровья, а также иным требованиям сертификации, безопасности, лицензирования, (пожарным и 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2A767C" w:rsidRPr="000A6D1D" w:rsidRDefault="002A767C" w:rsidP="006D225E">
      <w:pPr>
        <w:pStyle w:val="NormalWeb"/>
        <w:numPr>
          <w:ilvl w:val="0"/>
          <w:numId w:val="6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0A6D1D">
        <w:rPr>
          <w:sz w:val="22"/>
          <w:szCs w:val="22"/>
        </w:rPr>
        <w:t xml:space="preserve">сполнитель осуществляет ежемесячное сопровождение в течение года, включая следующие </w:t>
      </w:r>
      <w:r>
        <w:rPr>
          <w:sz w:val="22"/>
          <w:szCs w:val="22"/>
        </w:rPr>
        <w:t>услуги</w:t>
      </w:r>
      <w:r w:rsidRPr="000A6D1D">
        <w:rPr>
          <w:sz w:val="22"/>
          <w:szCs w:val="22"/>
        </w:rPr>
        <w:t>:</w:t>
      </w:r>
    </w:p>
    <w:p w:rsidR="002A767C" w:rsidRPr="006D225E" w:rsidRDefault="002A767C" w:rsidP="006D225E">
      <w:pPr>
        <w:pStyle w:val="ListParagraph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>Консультация пользователей по работе с документами;</w:t>
      </w:r>
    </w:p>
    <w:p w:rsidR="002A767C" w:rsidRPr="006D225E" w:rsidRDefault="002A767C" w:rsidP="006D225E">
      <w:pPr>
        <w:pStyle w:val="ListParagraph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>Консультации пользователей по использованию стандартной и специализированной отчетности;</w:t>
      </w:r>
    </w:p>
    <w:p w:rsidR="002A767C" w:rsidRPr="006D225E" w:rsidRDefault="002A767C" w:rsidP="006D225E">
      <w:pPr>
        <w:pStyle w:val="ListParagraph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>Настройка отчетов в пользовательском режиме, используя возможности системы компоновки данных;</w:t>
      </w:r>
    </w:p>
    <w:p w:rsidR="002A767C" w:rsidRPr="006D225E" w:rsidRDefault="002A767C" w:rsidP="006D225E">
      <w:pPr>
        <w:pStyle w:val="ListParagraph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>Консультация пользователей по формированию и выгрузке отчётности.</w:t>
      </w:r>
    </w:p>
    <w:p w:rsidR="002A767C" w:rsidRPr="006D225E" w:rsidRDefault="002A767C" w:rsidP="006D225E">
      <w:pPr>
        <w:pStyle w:val="ListParagraph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 xml:space="preserve">По заявкам Заказчика, оформленным в произвольной форме, Исполнитель вносит изменения и добавления данных (путем настройки) в 1С (настройка новых тестов, редактирование справочников, модификация печатных форм, переподключение пользователей).  </w:t>
      </w:r>
    </w:p>
    <w:p w:rsidR="002A767C" w:rsidRPr="006D225E" w:rsidRDefault="002A767C" w:rsidP="006D225E">
      <w:pPr>
        <w:pStyle w:val="ListParagraph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>По заявкам Заказчика, оформленным в произвольной форме, Исполнитель осуществляет модернизацию конфигураций.</w:t>
      </w:r>
    </w:p>
    <w:p w:rsidR="002A767C" w:rsidRPr="00C56D94" w:rsidRDefault="002A767C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В результате оказания услуг должна быть обеспечена бесперебойная работа </w:t>
      </w:r>
      <w:r>
        <w:rPr>
          <w:sz w:val="22"/>
          <w:szCs w:val="22"/>
        </w:rPr>
        <w:t>1С</w:t>
      </w:r>
      <w:r w:rsidRPr="00C56D94">
        <w:rPr>
          <w:sz w:val="22"/>
          <w:szCs w:val="22"/>
        </w:rPr>
        <w:t xml:space="preserve">. </w:t>
      </w:r>
    </w:p>
    <w:p w:rsidR="002A767C" w:rsidRDefault="002A767C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Услуги могут осуществляться удаленно, без выезда специалистов Исполнителя с использованием технологии удаленного доступа через Интернет (VPN, RDP, VNC и др.). </w:t>
      </w:r>
    </w:p>
    <w:p w:rsidR="002A767C" w:rsidRPr="00C56D94" w:rsidRDefault="002A767C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С целью обеспечения требуемого качества и оперативности сервисного сопровождения, гарантированного устранения сбоев и ошибок в период работы Исполнитель обязан предоставить Заказчику для связи номер стационарного телефона («Горячая линия) и адрес электронной почты. Исполнитель обязан предоставить и поддерживать в течение срока оказания услуг все два вида связи; при изменении номера телефона/телефонов Исполнитель обязан предоставить Заказчику новые (действующие) координаты для связи не позднее дня отказа от действовавших ранее телефонов/способов связи.</w:t>
      </w:r>
    </w:p>
    <w:p w:rsidR="002A767C" w:rsidRPr="00C56D94" w:rsidRDefault="002A767C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«Горячая линия» должна быть доступной для получения консультаций: с </w:t>
      </w:r>
      <w:r>
        <w:rPr>
          <w:sz w:val="22"/>
          <w:szCs w:val="22"/>
        </w:rPr>
        <w:t>8</w:t>
      </w:r>
      <w:r w:rsidRPr="00C56D94">
        <w:rPr>
          <w:sz w:val="22"/>
          <w:szCs w:val="22"/>
        </w:rPr>
        <w:t>:00 до 18:00.по м</w:t>
      </w:r>
      <w:r>
        <w:rPr>
          <w:sz w:val="22"/>
          <w:szCs w:val="22"/>
        </w:rPr>
        <w:t>естному</w:t>
      </w:r>
      <w:r w:rsidRPr="00C56D94">
        <w:rPr>
          <w:sz w:val="22"/>
          <w:szCs w:val="22"/>
        </w:rPr>
        <w:t xml:space="preserve"> времени в рабочие дни, установленные в соответствии с законодательством РФ.</w:t>
      </w:r>
    </w:p>
    <w:p w:rsidR="002A767C" w:rsidRPr="00C56D94" w:rsidRDefault="002A767C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Исполнитель до начала оказания услуг передаёт Заказчику сведения о специалистах, которые будут выполнять работы на территории Заказчика. Заказчик обеспечивает допуск специалистов Исполнителя </w:t>
      </w:r>
      <w:r>
        <w:rPr>
          <w:sz w:val="22"/>
          <w:szCs w:val="22"/>
        </w:rPr>
        <w:t>на территорию</w:t>
      </w:r>
      <w:r w:rsidRPr="00C56D94">
        <w:rPr>
          <w:sz w:val="22"/>
          <w:szCs w:val="22"/>
        </w:rPr>
        <w:t xml:space="preserve"> Заказчика.</w:t>
      </w:r>
    </w:p>
    <w:p w:rsidR="002A767C" w:rsidRPr="00C56D94" w:rsidRDefault="002A767C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Сотрудники Исполнителя должны выполнять правила внутреннего распорядка и мер пожарной безопасности, установленных у Заказчика. Требования по обеспечению мер информационной безопасности: применяемые меры информационной безопасности должны обеспечивать минимизацию рисков, связанных с возможным нарушением конфиденциальности, целостности и доступности к персонифицированной информации. Они включают практические правила управления безопасностью (организационно–административные, программные, физические меры защиты)</w:t>
      </w:r>
      <w:r>
        <w:rPr>
          <w:sz w:val="22"/>
          <w:szCs w:val="22"/>
        </w:rPr>
        <w:t>.</w:t>
      </w:r>
    </w:p>
    <w:p w:rsidR="002A767C" w:rsidRDefault="002A767C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Для обеспечения взаимодействия с Заказчиком, Исполнитель со своей стороны определяет ответственного сотрудника, уполномоченного в организации Исполнителя принимать решения оперативного характера о порядке и способе оказания Услуг в рамках настоящего ТЗ, и несущего в организации Исполнителя ответственность за качество и полноту оказания настоящих Услуг в целом.</w:t>
      </w:r>
    </w:p>
    <w:p w:rsidR="002A767C" w:rsidRDefault="002A767C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должен иметь опыт работы на рынке информационных технологий в области разработки, развития и сопровождения программного продукта 1С не менее 3 лет.</w:t>
      </w:r>
    </w:p>
    <w:p w:rsidR="002A767C" w:rsidRDefault="002A767C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Специалисты Исполнителя, привлекаемые к оказанию услуг, должны иметь необходимые знания и навыки работ с ПП 1С (знания и навыки методов и средств разработки/сопровождения программного обеспечения, опыт разработки/доработки технической  документацией, опыт консультирования пользователей), обладать соответствующей квалификацией, иметь соответствующие сертификаты.</w:t>
      </w:r>
    </w:p>
    <w:p w:rsidR="002A767C" w:rsidRDefault="002A767C" w:rsidP="00086301">
      <w:pPr>
        <w:pStyle w:val="ListParagraph1"/>
        <w:spacing w:after="0"/>
        <w:ind w:left="0"/>
        <w:rPr>
          <w:rStyle w:val="2"/>
          <w:color w:val="000000"/>
        </w:rPr>
      </w:pPr>
    </w:p>
    <w:p w:rsidR="002A767C" w:rsidRDefault="002A767C" w:rsidP="00086301">
      <w:pPr>
        <w:pStyle w:val="ListParagraph1"/>
        <w:spacing w:after="0"/>
        <w:ind w:left="0"/>
      </w:pPr>
      <w:r w:rsidRPr="00EE615E">
        <w:rPr>
          <w:b/>
          <w:bCs/>
        </w:rPr>
        <w:t>Сроки оказания услуг</w:t>
      </w:r>
      <w:r w:rsidRPr="00F02E4A">
        <w:t xml:space="preserve">: </w:t>
      </w:r>
      <w:r>
        <w:t>март</w:t>
      </w:r>
      <w:r w:rsidRPr="00102B5E">
        <w:rPr>
          <w:lang/>
        </w:rPr>
        <w:t xml:space="preserve"> 20</w:t>
      </w:r>
      <w:r>
        <w:t>2</w:t>
      </w:r>
      <w:r w:rsidRPr="000F2DB3">
        <w:t>1</w:t>
      </w:r>
      <w:r w:rsidRPr="00102B5E">
        <w:rPr>
          <w:lang/>
        </w:rPr>
        <w:t xml:space="preserve">г.- </w:t>
      </w:r>
      <w:r>
        <w:t xml:space="preserve">январь </w:t>
      </w:r>
      <w:r w:rsidRPr="00D525D5">
        <w:rPr>
          <w:lang/>
        </w:rPr>
        <w:t>20</w:t>
      </w:r>
      <w:r>
        <w:t>22</w:t>
      </w:r>
      <w:bookmarkStart w:id="0" w:name="_GoBack"/>
      <w:bookmarkEnd w:id="0"/>
      <w:r w:rsidRPr="00D525D5">
        <w:rPr>
          <w:lang/>
        </w:rPr>
        <w:t>г.</w:t>
      </w:r>
    </w:p>
    <w:p w:rsidR="002A767C" w:rsidRDefault="002A767C"/>
    <w:sectPr w:rsidR="002A767C" w:rsidSect="008B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589"/>
    <w:multiLevelType w:val="multilevel"/>
    <w:tmpl w:val="F8B0F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751FBE"/>
    <w:multiLevelType w:val="hybridMultilevel"/>
    <w:tmpl w:val="B52CE29A"/>
    <w:lvl w:ilvl="0" w:tplc="F22AE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56F"/>
    <w:multiLevelType w:val="hybridMultilevel"/>
    <w:tmpl w:val="013E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5F1B"/>
    <w:multiLevelType w:val="hybridMultilevel"/>
    <w:tmpl w:val="C91E269E"/>
    <w:lvl w:ilvl="0" w:tplc="EE420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43B5"/>
    <w:multiLevelType w:val="multilevel"/>
    <w:tmpl w:val="9310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F84BD9"/>
    <w:multiLevelType w:val="hybridMultilevel"/>
    <w:tmpl w:val="11F08DB2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FE35BB"/>
    <w:multiLevelType w:val="hybridMultilevel"/>
    <w:tmpl w:val="59D84A8A"/>
    <w:lvl w:ilvl="0" w:tplc="F74493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301"/>
    <w:rsid w:val="00086301"/>
    <w:rsid w:val="000A6D1D"/>
    <w:rsid w:val="000F2DB3"/>
    <w:rsid w:val="00102B5E"/>
    <w:rsid w:val="00133BB3"/>
    <w:rsid w:val="00273404"/>
    <w:rsid w:val="002A767C"/>
    <w:rsid w:val="002B6722"/>
    <w:rsid w:val="002C05B0"/>
    <w:rsid w:val="002F495F"/>
    <w:rsid w:val="002F6F0E"/>
    <w:rsid w:val="004045CA"/>
    <w:rsid w:val="004A4D28"/>
    <w:rsid w:val="0061442B"/>
    <w:rsid w:val="006D225E"/>
    <w:rsid w:val="00795B9A"/>
    <w:rsid w:val="008478F5"/>
    <w:rsid w:val="008B31CD"/>
    <w:rsid w:val="008E4B98"/>
    <w:rsid w:val="009236F0"/>
    <w:rsid w:val="009C64A5"/>
    <w:rsid w:val="00B22E1F"/>
    <w:rsid w:val="00B4066D"/>
    <w:rsid w:val="00C56D94"/>
    <w:rsid w:val="00CD776F"/>
    <w:rsid w:val="00D525D5"/>
    <w:rsid w:val="00DC7F24"/>
    <w:rsid w:val="00E10343"/>
    <w:rsid w:val="00EA27DB"/>
    <w:rsid w:val="00ED2F86"/>
    <w:rsid w:val="00EE615E"/>
    <w:rsid w:val="00F02E4A"/>
    <w:rsid w:val="00F939DB"/>
    <w:rsid w:val="00FA5E59"/>
    <w:rsid w:val="00FE6D65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01"/>
    <w:pPr>
      <w:widowControl w:val="0"/>
      <w:autoSpaceDE w:val="0"/>
    </w:pPr>
    <w:rPr>
      <w:rFonts w:ascii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8630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86301"/>
    <w:pPr>
      <w:shd w:val="clear" w:color="auto" w:fill="FFFFFF"/>
      <w:autoSpaceDE/>
      <w:spacing w:line="240" w:lineRule="atLeast"/>
    </w:pPr>
    <w:rPr>
      <w:rFonts w:ascii="Calibri" w:hAnsi="Calibri" w:cs="Calibri"/>
      <w:b/>
      <w:bCs/>
      <w:sz w:val="18"/>
      <w:szCs w:val="18"/>
      <w:lang w:eastAsia="ru-RU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"/>
    <w:basedOn w:val="Normal"/>
    <w:uiPriority w:val="99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F0E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2F6F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685</Words>
  <Characters>3908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Логинова М.</cp:lastModifiedBy>
  <cp:revision>8</cp:revision>
  <dcterms:created xsi:type="dcterms:W3CDTF">2021-01-18T11:32:00Z</dcterms:created>
  <dcterms:modified xsi:type="dcterms:W3CDTF">2021-02-11T05:11:00Z</dcterms:modified>
</cp:coreProperties>
</file>